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6D118" w14:textId="77777777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33"/>
          <w:szCs w:val="33"/>
          <w:bdr w:val="none" w:sz="0" w:space="0" w:color="auto" w:frame="1"/>
          <w:lang w:eastAsia="it-IT"/>
        </w:rPr>
        <w:t>Informazioni importanti</w:t>
      </w:r>
    </w:p>
    <w:p w14:paraId="4DA0669A" w14:textId="77777777" w:rsidR="0034308B" w:rsidRPr="0034308B" w:rsidRDefault="0034308B" w:rsidP="0034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Tempi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: occorre presentare la dichiarazione di cambio di residenza o di indirizzo entro venti giorni dalla data di trasferimento, da qualsiasi componente del nucleo familiare, </w:t>
      </w:r>
      <w:proofErr w:type="spellStart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purchè</w:t>
      </w:r>
      <w:proofErr w:type="spellEnd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maggiorenne, I componenti maggiorenni del nucleo familiare devono comunque sottoscrivere il modulo di richiesta.</w:t>
      </w:r>
    </w:p>
    <w:p w14:paraId="43DAE8BF" w14:textId="74112BEC" w:rsidR="0034308B" w:rsidRPr="0034308B" w:rsidRDefault="0034308B" w:rsidP="0034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Coabitazione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: in caso di coabitazione, deve essere indicato il nominativo di chi già occupa l'appartamento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.</w:t>
      </w:r>
    </w:p>
    <w:p w14:paraId="401FAE58" w14:textId="77777777" w:rsidR="0034308B" w:rsidRPr="0034308B" w:rsidRDefault="0034308B" w:rsidP="0034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Stato di famiglia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: se il nucleo familiare si è trasferito in un'abitazione dove sono già residenti altre persone e sussistono rapporti di parentele, affinità, matrimonio, convivenza, adozione, etc. con almeno una di loro, la persona o le persone entrano automaticamente nello stesso stato di famiglia.</w:t>
      </w:r>
    </w:p>
    <w:p w14:paraId="1A704056" w14:textId="77777777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33"/>
          <w:szCs w:val="33"/>
          <w:bdr w:val="none" w:sz="0" w:space="0" w:color="auto" w:frame="1"/>
          <w:lang w:eastAsia="it-IT"/>
        </w:rPr>
        <w:t>Dichiarazione</w:t>
      </w:r>
    </w:p>
    <w:p w14:paraId="5F60D8F7" w14:textId="77777777" w:rsidR="0034308B" w:rsidRPr="0034308B" w:rsidRDefault="0034308B" w:rsidP="00343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occorre compilare il </w:t>
      </w: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modulo ministeriale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(vedi modulistica). Il modulo va compilato correttamente, chiaramente e completamente in tutti i campi obbligatori contrassegnati con asterisco (*). Indicare l'indirizzo esatto e completo del numero civico, del numero interno dell'abitazione e dell'eventuale scala.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In caso contrario la dichiarazione non darà luogo al cambio di residenza.</w:t>
      </w:r>
    </w:p>
    <w:p w14:paraId="21705EA3" w14:textId="77777777" w:rsidR="0034308B" w:rsidRPr="0034308B" w:rsidRDefault="0034308B" w:rsidP="00343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Indicare la titolarità </w:t>
      </w:r>
      <w:proofErr w:type="gramStart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dell'alloggio :</w:t>
      </w:r>
      <w:proofErr w:type="gramEnd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dati catastali dell'alloggio di proprietà o in usufrutto - dati di registrazione all'agenzia delle entrate del contratto di affitto o di comodato o in caso si sia ospiti la dichiarazione di conoscenza del proprietario di casa ( chiunque occupa un immobile senza titolo non può chiedere la residenza) La mancata compilazione del modello nelle parti obbligatorie o che riguardano la titolarità dell'alloggio non dà luogo alla registrazione della residenza</w:t>
      </w:r>
    </w:p>
    <w:p w14:paraId="6EEB640F" w14:textId="77777777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33"/>
          <w:szCs w:val="33"/>
          <w:bdr w:val="none" w:sz="0" w:space="0" w:color="auto" w:frame="1"/>
          <w:lang w:eastAsia="it-IT"/>
        </w:rPr>
        <w:t>Documentazione (in copia) da allegare alla dichiarazione</w:t>
      </w:r>
    </w:p>
    <w:p w14:paraId="576A9347" w14:textId="77777777" w:rsidR="0034308B" w:rsidRPr="0034308B" w:rsidRDefault="0034308B" w:rsidP="00343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documento di riconoscimento in corso di validità</w:t>
      </w:r>
    </w:p>
    <w:p w14:paraId="2EA0E023" w14:textId="77777777" w:rsidR="0034308B" w:rsidRPr="0034308B" w:rsidRDefault="0034308B" w:rsidP="00343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passaporto per i cittadini extracomunitari</w:t>
      </w:r>
    </w:p>
    <w:p w14:paraId="6CC37448" w14:textId="77777777" w:rsidR="0034308B" w:rsidRPr="0034308B" w:rsidRDefault="0034308B" w:rsidP="00343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i cittadini comunitari, oltre al documento di riconoscimento, è necessario presentare eventuale documentazione prevista dalla normativa a seconda del titolo in base al quale effettuano la richiesta (ricongiungimento familiare, lavoro subordinato/autonomo, motivi di studio)</w:t>
      </w:r>
    </w:p>
    <w:p w14:paraId="2150D8A2" w14:textId="77777777" w:rsidR="0034308B" w:rsidRPr="0034308B" w:rsidRDefault="0034308B" w:rsidP="00343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i cittadini non appartenenti all'Unione Europea la documentazione indicata nell'Allegato A</w:t>
      </w:r>
    </w:p>
    <w:p w14:paraId="359376AD" w14:textId="77777777" w:rsidR="0034308B" w:rsidRPr="0034308B" w:rsidRDefault="0034308B" w:rsidP="00343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i cittadini appartenenti all'Unione Europea la documentazione indicata nell'Allegato B</w:t>
      </w:r>
    </w:p>
    <w:p w14:paraId="753C8AAF" w14:textId="77F685C8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 cittadini extracomunitari familiari di cittadini comunitari devono seguire procedure diverse.</w:t>
      </w:r>
    </w:p>
    <w:p w14:paraId="2EA1527D" w14:textId="77777777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33"/>
          <w:szCs w:val="33"/>
          <w:bdr w:val="none" w:sz="0" w:space="0" w:color="auto" w:frame="1"/>
          <w:lang w:eastAsia="it-IT"/>
        </w:rPr>
        <w:t>Consegna della dichiarazione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La dichiarazione può essere trasmessa unitamente alle copie della documentazione:</w:t>
      </w:r>
    </w:p>
    <w:p w14:paraId="7DE64313" w14:textId="2A6F586B" w:rsidR="0034308B" w:rsidRPr="0034308B" w:rsidRDefault="0034308B" w:rsidP="00343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 </w:t>
      </w: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raccomandata A/R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da spedire al seguente </w:t>
      </w:r>
      <w:proofErr w:type="gramStart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indirizzo :</w:t>
      </w:r>
      <w:proofErr w:type="gramEnd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Comune di 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Bozzolo (MN)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, Servizi Demografici - Ufficio Anagrafe,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Piazza Europa 1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–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4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6012 Bozzolo (MN)</w:t>
      </w:r>
    </w:p>
    <w:p w14:paraId="05A81C8D" w14:textId="77777777" w:rsidR="0034308B" w:rsidRPr="0034308B" w:rsidRDefault="0034308B" w:rsidP="00343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 </w:t>
      </w: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posta elettronica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ai seguenti indirizzi:</w:t>
      </w:r>
    </w:p>
    <w:p w14:paraId="1D5C0F63" w14:textId="1D9B8844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-</w:t>
      </w: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 e-mail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: 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ufficidemografici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@comune.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bozzolo.mn.it;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-</w:t>
      </w:r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 </w:t>
      </w:r>
      <w:proofErr w:type="spellStart"/>
      <w:r w:rsidRPr="003430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it-IT"/>
        </w:rPr>
        <w:t>pec</w:t>
      </w:r>
      <w:proofErr w:type="spellEnd"/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: comune.</w:t>
      </w:r>
      <w:r w:rsidR="00E77CA7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bozzolo</w:t>
      </w:r>
      <w:r w:rsidRPr="0034308B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@pec.</w:t>
      </w:r>
      <w:r w:rsidR="002445DC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regione.lombardia.it</w:t>
      </w:r>
    </w:p>
    <w:p w14:paraId="6FC70B59" w14:textId="77777777" w:rsidR="0034308B" w:rsidRPr="0034308B" w:rsidRDefault="0034308B" w:rsidP="0034308B">
      <w:pPr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34308B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it-IT"/>
        </w:rPr>
        <w:t>Non è possibile consegnare le richieste o altra documentazione di persona, direttamente agli sportelli anagrafici.</w:t>
      </w:r>
    </w:p>
    <w:p w14:paraId="420B52FD" w14:textId="77777777" w:rsidR="00B92EEB" w:rsidRDefault="00B92EEB"/>
    <w:sectPr w:rsidR="00B92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38F6"/>
    <w:multiLevelType w:val="multilevel"/>
    <w:tmpl w:val="FEFC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41A2"/>
    <w:multiLevelType w:val="multilevel"/>
    <w:tmpl w:val="4806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418E"/>
    <w:multiLevelType w:val="multilevel"/>
    <w:tmpl w:val="6F6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A0934"/>
    <w:multiLevelType w:val="multilevel"/>
    <w:tmpl w:val="A04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8B"/>
    <w:rsid w:val="002445DC"/>
    <w:rsid w:val="0034308B"/>
    <w:rsid w:val="00B92EEB"/>
    <w:rsid w:val="00E7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A10E"/>
  <w15:chartTrackingRefBased/>
  <w15:docId w15:val="{635CC172-622A-4A4A-96CB-292708E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2021-01-27T12:11:00Z</dcterms:created>
  <dcterms:modified xsi:type="dcterms:W3CDTF">2021-01-27T12:11:00Z</dcterms:modified>
</cp:coreProperties>
</file>